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59" w:rsidRDefault="00DE5E59" w:rsidP="00DE5E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5E59" w:rsidRDefault="00DE5E59" w:rsidP="00DE5E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5E59" w:rsidRDefault="00DE5E59" w:rsidP="00DE5E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5E59" w:rsidRPr="002D6475" w:rsidRDefault="00DE5E59" w:rsidP="00DE5E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2D6475">
        <w:rPr>
          <w:rFonts w:ascii="Arial" w:hAnsi="Arial" w:cs="Arial"/>
          <w:sz w:val="20"/>
          <w:szCs w:val="20"/>
        </w:rPr>
        <w:t>ll cautions, convictions, final warnings and reprimands that will not be filtered will need to be disclosed to us.</w:t>
      </w:r>
    </w:p>
    <w:p w:rsidR="00DE5E59" w:rsidRPr="002D6475" w:rsidRDefault="00DE5E59" w:rsidP="00DE5E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5E59" w:rsidRPr="002D6475" w:rsidRDefault="00DE5E59" w:rsidP="00DE5E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6475">
        <w:rPr>
          <w:rFonts w:ascii="Arial" w:hAnsi="Arial" w:cs="Arial"/>
          <w:b/>
          <w:sz w:val="20"/>
          <w:szCs w:val="20"/>
        </w:rPr>
        <w:t xml:space="preserve">For more information about what you should declare, please see the DBS website filtering guidance link </w:t>
      </w:r>
      <w:hyperlink r:id="rId7" w:history="1">
        <w:r w:rsidRPr="002D6475">
          <w:rPr>
            <w:rStyle w:val="Hyperlink"/>
            <w:rFonts w:ascii="Arial" w:hAnsi="Arial" w:cs="Arial"/>
            <w:sz w:val="20"/>
            <w:szCs w:val="20"/>
          </w:rPr>
          <w:t>https://www.gov.uk/government/publications/dbs-filtering-guidance</w:t>
        </w:r>
      </w:hyperlink>
    </w:p>
    <w:p w:rsidR="00DE5E59" w:rsidRPr="002D6475" w:rsidRDefault="00DE5E59" w:rsidP="00DE5E59">
      <w:pPr>
        <w:pStyle w:val="NoSpacing"/>
        <w:rPr>
          <w:rFonts w:ascii="Arial" w:hAnsi="Arial" w:cs="Arial"/>
          <w:sz w:val="20"/>
          <w:szCs w:val="20"/>
        </w:rPr>
      </w:pPr>
    </w:p>
    <w:p w:rsidR="00DE5E59" w:rsidRPr="002D6475" w:rsidRDefault="00DE5E59" w:rsidP="00DE5E59">
      <w:pPr>
        <w:pStyle w:val="NoSpacing"/>
        <w:rPr>
          <w:rStyle w:val="Hyperlink"/>
          <w:rFonts w:ascii="Arial" w:hAnsi="Arial" w:cs="Arial"/>
          <w:sz w:val="20"/>
          <w:szCs w:val="20"/>
        </w:rPr>
      </w:pPr>
      <w:r w:rsidRPr="002D6475">
        <w:rPr>
          <w:rFonts w:ascii="Arial" w:hAnsi="Arial" w:cs="Arial"/>
          <w:sz w:val="20"/>
          <w:szCs w:val="20"/>
        </w:rPr>
        <w:t xml:space="preserve">Additional assistance can be obtained from a national charity Unlock – information can be found here </w:t>
      </w:r>
      <w:hyperlink r:id="rId8" w:history="1">
        <w:r w:rsidRPr="002D6475">
          <w:rPr>
            <w:rStyle w:val="Hyperlink"/>
            <w:rFonts w:ascii="Arial" w:hAnsi="Arial" w:cs="Arial"/>
            <w:sz w:val="20"/>
            <w:szCs w:val="20"/>
          </w:rPr>
          <w:t>www.unlock.org.uk</w:t>
        </w:r>
      </w:hyperlink>
    </w:p>
    <w:p w:rsidR="00DE5E59" w:rsidRPr="002D6475" w:rsidRDefault="00DE5E59" w:rsidP="00DE5E59">
      <w:pPr>
        <w:pStyle w:val="NoSpacing"/>
        <w:rPr>
          <w:rStyle w:val="Hyperlink"/>
          <w:rFonts w:ascii="Arial" w:hAnsi="Arial" w:cs="Arial"/>
          <w:sz w:val="20"/>
          <w:szCs w:val="20"/>
        </w:rPr>
      </w:pPr>
    </w:p>
    <w:p w:rsidR="00DE5E59" w:rsidRPr="002D6475" w:rsidRDefault="00DE5E59" w:rsidP="00DE5E59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2D6475">
        <w:rPr>
          <w:rFonts w:ascii="Arial" w:hAnsi="Arial" w:cs="Arial"/>
          <w:sz w:val="20"/>
          <w:szCs w:val="20"/>
        </w:rPr>
        <w:t>If you want to get in touch with Unlock, email them on</w:t>
      </w:r>
      <w:r w:rsidRPr="002D6475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9" w:history="1">
        <w:r w:rsidRPr="002D6475">
          <w:rPr>
            <w:rStyle w:val="Hyperlink"/>
            <w:rFonts w:ascii="Arial" w:hAnsi="Arial" w:cs="Arial"/>
            <w:sz w:val="20"/>
            <w:szCs w:val="20"/>
          </w:rPr>
          <w:t>enquiries@unlock.org.uk</w:t>
        </w:r>
      </w:hyperlink>
      <w:r w:rsidRPr="002D64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6475">
        <w:rPr>
          <w:rFonts w:ascii="Arial" w:hAnsi="Arial" w:cs="Arial"/>
          <w:sz w:val="20"/>
          <w:szCs w:val="20"/>
        </w:rPr>
        <w:t>or call 01634 247 350.</w:t>
      </w:r>
      <w:proofErr w:type="gramEnd"/>
      <w:r w:rsidRPr="002D6475">
        <w:rPr>
          <w:rFonts w:ascii="Arial" w:hAnsi="Arial" w:cs="Arial"/>
          <w:sz w:val="20"/>
          <w:szCs w:val="20"/>
        </w:rPr>
        <w:t xml:space="preserve">    </w:t>
      </w:r>
    </w:p>
    <w:p w:rsidR="00DE5E59" w:rsidRPr="002D6475" w:rsidRDefault="00DE5E59" w:rsidP="00DE5E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5E59" w:rsidRDefault="00DE5E59" w:rsidP="00DE5E59">
      <w:pPr>
        <w:spacing w:after="0" w:line="240" w:lineRule="auto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2554"/>
        <w:gridCol w:w="3297"/>
        <w:gridCol w:w="2326"/>
      </w:tblGrid>
      <w:tr w:rsidR="00DE5E59" w:rsidRPr="00DE5E59" w:rsidTr="00BC3D02">
        <w:tc>
          <w:tcPr>
            <w:tcW w:w="9628" w:type="dxa"/>
            <w:gridSpan w:val="4"/>
            <w:shd w:val="clear" w:color="auto" w:fill="auto"/>
          </w:tcPr>
          <w:p w:rsidR="00DE5E59" w:rsidRPr="00DE5E59" w:rsidRDefault="00DE5E59" w:rsidP="00BC3D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DE5E59">
              <w:rPr>
                <w:rFonts w:ascii="Arial" w:hAnsi="Arial" w:cs="Arial"/>
                <w:b/>
                <w:sz w:val="20"/>
                <w:szCs w:val="21"/>
              </w:rPr>
              <w:t>Full Name:</w:t>
            </w:r>
          </w:p>
          <w:p w:rsidR="00DE5E59" w:rsidRPr="00DE5E59" w:rsidRDefault="00DE5E59" w:rsidP="00BC3D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DE5E59" w:rsidRPr="00DE5E59" w:rsidTr="00BC3D02">
        <w:tc>
          <w:tcPr>
            <w:tcW w:w="9628" w:type="dxa"/>
            <w:gridSpan w:val="4"/>
            <w:shd w:val="clear" w:color="auto" w:fill="auto"/>
          </w:tcPr>
          <w:p w:rsidR="00DE5E59" w:rsidRPr="00DE5E59" w:rsidRDefault="00DE5E59" w:rsidP="00BC3D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DE5E59">
              <w:rPr>
                <w:rFonts w:ascii="Arial" w:hAnsi="Arial" w:cs="Arial"/>
                <w:b/>
                <w:sz w:val="20"/>
                <w:szCs w:val="21"/>
              </w:rPr>
              <w:t>UCAS Number:</w:t>
            </w:r>
          </w:p>
          <w:p w:rsidR="00DE5E59" w:rsidRPr="00DE5E59" w:rsidRDefault="00DE5E59" w:rsidP="00BC3D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DE5E59" w:rsidRPr="00DE5E59" w:rsidTr="00BC3D02">
        <w:tc>
          <w:tcPr>
            <w:tcW w:w="9628" w:type="dxa"/>
            <w:gridSpan w:val="4"/>
            <w:shd w:val="clear" w:color="auto" w:fill="auto"/>
          </w:tcPr>
          <w:p w:rsidR="00DE5E59" w:rsidRPr="00DE5E59" w:rsidRDefault="00DE5E59" w:rsidP="00BC3D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DE5E59">
              <w:rPr>
                <w:rFonts w:ascii="Arial" w:hAnsi="Arial" w:cs="Arial"/>
                <w:b/>
                <w:sz w:val="20"/>
                <w:szCs w:val="21"/>
              </w:rPr>
              <w:t>Course Applied for:                                                        Proposed Year of Entry:</w:t>
            </w:r>
          </w:p>
          <w:p w:rsidR="00DE5E59" w:rsidRPr="00DE5E59" w:rsidRDefault="00DE5E59" w:rsidP="00BC3D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DE5E59" w:rsidRPr="00DE5E59" w:rsidTr="00BC3D02">
        <w:tc>
          <w:tcPr>
            <w:tcW w:w="9628" w:type="dxa"/>
            <w:gridSpan w:val="4"/>
            <w:shd w:val="clear" w:color="auto" w:fill="auto"/>
          </w:tcPr>
          <w:p w:rsidR="00DE5E59" w:rsidRPr="00DE5E59" w:rsidRDefault="00DE5E59" w:rsidP="00BC3D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DE5E59">
              <w:rPr>
                <w:rFonts w:ascii="Arial" w:hAnsi="Arial" w:cs="Arial"/>
                <w:b/>
                <w:sz w:val="20"/>
                <w:szCs w:val="21"/>
              </w:rPr>
              <w:t>Details of the Offence(s) continue on a separate sheet if necessary</w:t>
            </w:r>
          </w:p>
        </w:tc>
      </w:tr>
      <w:tr w:rsidR="00DE5E59" w:rsidRPr="00DE5E59" w:rsidTr="00BC3D02">
        <w:tc>
          <w:tcPr>
            <w:tcW w:w="1101" w:type="dxa"/>
            <w:shd w:val="clear" w:color="auto" w:fill="auto"/>
          </w:tcPr>
          <w:p w:rsidR="00DE5E59" w:rsidRPr="00DE5E59" w:rsidRDefault="00DE5E59" w:rsidP="00BC3D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DE5E59">
              <w:rPr>
                <w:rFonts w:ascii="Arial" w:hAnsi="Arial" w:cs="Arial"/>
                <w:b/>
                <w:sz w:val="20"/>
                <w:szCs w:val="21"/>
              </w:rPr>
              <w:t>Date</w:t>
            </w:r>
          </w:p>
        </w:tc>
        <w:tc>
          <w:tcPr>
            <w:tcW w:w="2693" w:type="dxa"/>
            <w:shd w:val="clear" w:color="auto" w:fill="auto"/>
          </w:tcPr>
          <w:p w:rsidR="00DE5E59" w:rsidRPr="00DE5E59" w:rsidRDefault="00DE5E59" w:rsidP="00BC3D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DE5E59">
              <w:rPr>
                <w:rFonts w:ascii="Arial" w:hAnsi="Arial" w:cs="Arial"/>
                <w:b/>
                <w:sz w:val="20"/>
                <w:szCs w:val="21"/>
              </w:rPr>
              <w:t>Nature of Offence</w:t>
            </w:r>
          </w:p>
        </w:tc>
        <w:tc>
          <w:tcPr>
            <w:tcW w:w="3427" w:type="dxa"/>
            <w:shd w:val="clear" w:color="auto" w:fill="auto"/>
          </w:tcPr>
          <w:p w:rsidR="00DE5E59" w:rsidRPr="00DE5E59" w:rsidRDefault="00DE5E59" w:rsidP="00BC3D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DE5E59">
              <w:rPr>
                <w:rFonts w:ascii="Arial" w:hAnsi="Arial" w:cs="Arial"/>
                <w:b/>
                <w:sz w:val="20"/>
                <w:szCs w:val="21"/>
              </w:rPr>
              <w:t xml:space="preserve">Outcome (i.e. fine, sentence, caution/warning, </w:t>
            </w:r>
            <w:proofErr w:type="spellStart"/>
            <w:r w:rsidRPr="00DE5E59">
              <w:rPr>
                <w:rFonts w:ascii="Arial" w:hAnsi="Arial" w:cs="Arial"/>
                <w:b/>
                <w:sz w:val="20"/>
                <w:szCs w:val="21"/>
              </w:rPr>
              <w:t>etc</w:t>
            </w:r>
            <w:proofErr w:type="spellEnd"/>
            <w:r w:rsidRPr="00DE5E59">
              <w:rPr>
                <w:rFonts w:ascii="Arial" w:hAnsi="Arial" w:cs="Arial"/>
                <w:b/>
                <w:sz w:val="20"/>
                <w:szCs w:val="21"/>
              </w:rPr>
              <w:t>)</w:t>
            </w:r>
          </w:p>
        </w:tc>
        <w:tc>
          <w:tcPr>
            <w:tcW w:w="2407" w:type="dxa"/>
            <w:shd w:val="clear" w:color="auto" w:fill="auto"/>
          </w:tcPr>
          <w:p w:rsidR="00DE5E59" w:rsidRPr="00DE5E59" w:rsidRDefault="00DE5E59" w:rsidP="00BC3D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DE5E59">
              <w:rPr>
                <w:rFonts w:ascii="Arial" w:hAnsi="Arial" w:cs="Arial"/>
                <w:b/>
                <w:sz w:val="20"/>
                <w:szCs w:val="21"/>
              </w:rPr>
              <w:t>Brief Description of Events surrounding incident(s)</w:t>
            </w:r>
          </w:p>
        </w:tc>
      </w:tr>
      <w:tr w:rsidR="00DE5E59" w:rsidRPr="00DE5E59" w:rsidTr="00BC3D02">
        <w:tc>
          <w:tcPr>
            <w:tcW w:w="1101" w:type="dxa"/>
            <w:shd w:val="clear" w:color="auto" w:fill="auto"/>
          </w:tcPr>
          <w:p w:rsidR="00DE5E59" w:rsidRPr="00DE5E59" w:rsidRDefault="00DE5E59" w:rsidP="00BC3D02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  <w:p w:rsidR="00DE5E59" w:rsidRPr="00DE5E59" w:rsidRDefault="00DE5E59" w:rsidP="00BC3D02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  <w:p w:rsidR="00DE5E59" w:rsidRPr="00DE5E59" w:rsidRDefault="00DE5E59" w:rsidP="00BC3D02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  <w:p w:rsidR="00DE5E59" w:rsidRPr="00DE5E59" w:rsidRDefault="00DE5E59" w:rsidP="00BC3D02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  <w:p w:rsidR="00DE5E59" w:rsidRPr="00DE5E59" w:rsidRDefault="00DE5E59" w:rsidP="00BC3D02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  <w:p w:rsidR="00DE5E59" w:rsidRPr="00DE5E59" w:rsidRDefault="00DE5E59" w:rsidP="00BC3D02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  <w:p w:rsidR="00DE5E59" w:rsidRPr="00DE5E59" w:rsidRDefault="00DE5E59" w:rsidP="00BC3D02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  <w:p w:rsidR="00DE5E59" w:rsidRPr="00DE5E59" w:rsidRDefault="00DE5E59" w:rsidP="00BC3D02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  <w:p w:rsidR="00DE5E59" w:rsidRPr="00DE5E59" w:rsidRDefault="00DE5E59" w:rsidP="00BC3D02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  <w:p w:rsidR="00DE5E59" w:rsidRPr="00DE5E59" w:rsidRDefault="00DE5E59" w:rsidP="00BC3D02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  <w:p w:rsidR="00DE5E59" w:rsidRPr="00DE5E59" w:rsidRDefault="00DE5E59" w:rsidP="00BC3D02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  <w:p w:rsidR="00DE5E59" w:rsidRPr="00DE5E59" w:rsidRDefault="00DE5E59" w:rsidP="00BC3D02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DE5E59" w:rsidRPr="00DE5E59" w:rsidRDefault="00DE5E59" w:rsidP="00BC3D02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427" w:type="dxa"/>
            <w:shd w:val="clear" w:color="auto" w:fill="auto"/>
          </w:tcPr>
          <w:p w:rsidR="00DE5E59" w:rsidRPr="00DE5E59" w:rsidRDefault="00DE5E59" w:rsidP="00BC3D02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407" w:type="dxa"/>
            <w:shd w:val="clear" w:color="auto" w:fill="auto"/>
          </w:tcPr>
          <w:p w:rsidR="00DE5E59" w:rsidRPr="00DE5E59" w:rsidRDefault="00DE5E59" w:rsidP="00BC3D02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</w:tc>
      </w:tr>
    </w:tbl>
    <w:p w:rsidR="00DE5E59" w:rsidRDefault="00DE5E59" w:rsidP="00DE5E59">
      <w:pPr>
        <w:spacing w:after="0" w:line="240" w:lineRule="auto"/>
        <w:rPr>
          <w:sz w:val="21"/>
          <w:szCs w:val="21"/>
        </w:rPr>
      </w:pPr>
    </w:p>
    <w:p w:rsidR="00DE5E59" w:rsidRPr="002D6475" w:rsidRDefault="00DE5E59" w:rsidP="00DE5E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6475">
        <w:rPr>
          <w:rFonts w:ascii="Arial" w:hAnsi="Arial" w:cs="Arial"/>
          <w:sz w:val="20"/>
          <w:szCs w:val="20"/>
        </w:rPr>
        <w:t xml:space="preserve">We </w:t>
      </w:r>
      <w:r w:rsidRPr="002D6475">
        <w:rPr>
          <w:rFonts w:ascii="Arial" w:hAnsi="Arial" w:cs="Arial"/>
          <w:b/>
          <w:sz w:val="20"/>
          <w:szCs w:val="20"/>
        </w:rPr>
        <w:t>may</w:t>
      </w:r>
      <w:r w:rsidRPr="002D6475">
        <w:rPr>
          <w:rFonts w:ascii="Arial" w:hAnsi="Arial" w:cs="Arial"/>
          <w:sz w:val="20"/>
          <w:szCs w:val="20"/>
        </w:rPr>
        <w:t xml:space="preserve"> require a referee who can discuss the above offence(s)</w:t>
      </w:r>
    </w:p>
    <w:p w:rsidR="00DE5E59" w:rsidRPr="002D6475" w:rsidRDefault="00DE5E59" w:rsidP="00DE5E5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E5E59" w:rsidRPr="002D6475" w:rsidTr="00BC3D02">
        <w:tc>
          <w:tcPr>
            <w:tcW w:w="9628" w:type="dxa"/>
            <w:shd w:val="clear" w:color="auto" w:fill="auto"/>
          </w:tcPr>
          <w:p w:rsidR="00DE5E59" w:rsidRPr="002D6475" w:rsidRDefault="00DE5E59" w:rsidP="00BC3D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6475">
              <w:rPr>
                <w:rFonts w:ascii="Arial" w:hAnsi="Arial" w:cs="Arial"/>
                <w:sz w:val="20"/>
                <w:szCs w:val="20"/>
              </w:rPr>
              <w:t>Full Name:</w:t>
            </w:r>
          </w:p>
          <w:p w:rsidR="00DE5E59" w:rsidRPr="002D6475" w:rsidRDefault="00DE5E59" w:rsidP="00BC3D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59" w:rsidRPr="002D6475" w:rsidTr="00BC3D02">
        <w:tc>
          <w:tcPr>
            <w:tcW w:w="9628" w:type="dxa"/>
            <w:shd w:val="clear" w:color="auto" w:fill="auto"/>
          </w:tcPr>
          <w:p w:rsidR="00DE5E59" w:rsidRPr="002D6475" w:rsidRDefault="00DE5E59" w:rsidP="00BC3D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6475">
              <w:rPr>
                <w:rFonts w:ascii="Arial" w:hAnsi="Arial" w:cs="Arial"/>
                <w:sz w:val="20"/>
                <w:szCs w:val="20"/>
              </w:rPr>
              <w:t>Position/Role/Relationship</w:t>
            </w:r>
          </w:p>
          <w:p w:rsidR="00DE5E59" w:rsidRPr="002D6475" w:rsidRDefault="00DE5E59" w:rsidP="00BC3D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59" w:rsidRPr="002D6475" w:rsidTr="00BC3D02">
        <w:tc>
          <w:tcPr>
            <w:tcW w:w="9628" w:type="dxa"/>
            <w:shd w:val="clear" w:color="auto" w:fill="auto"/>
          </w:tcPr>
          <w:p w:rsidR="00DE5E59" w:rsidRPr="002D6475" w:rsidRDefault="00DE5E59" w:rsidP="00BC3D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6475">
              <w:rPr>
                <w:rFonts w:ascii="Arial" w:hAnsi="Arial" w:cs="Arial"/>
                <w:sz w:val="20"/>
                <w:szCs w:val="20"/>
              </w:rPr>
              <w:t>Full postal address</w:t>
            </w:r>
          </w:p>
          <w:p w:rsidR="00DE5E59" w:rsidRPr="002D6475" w:rsidRDefault="00DE5E59" w:rsidP="00BC3D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59" w:rsidRPr="002D6475" w:rsidTr="00BC3D02">
        <w:tc>
          <w:tcPr>
            <w:tcW w:w="9628" w:type="dxa"/>
            <w:shd w:val="clear" w:color="auto" w:fill="auto"/>
          </w:tcPr>
          <w:p w:rsidR="00DE5E59" w:rsidRPr="002D6475" w:rsidRDefault="00DE5E59" w:rsidP="00BC3D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6475">
              <w:rPr>
                <w:rFonts w:ascii="Arial" w:hAnsi="Arial" w:cs="Arial"/>
                <w:sz w:val="20"/>
                <w:szCs w:val="20"/>
              </w:rPr>
              <w:t>Telephone</w:t>
            </w:r>
          </w:p>
          <w:p w:rsidR="00DE5E59" w:rsidRPr="002D6475" w:rsidRDefault="00DE5E59" w:rsidP="00BC3D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59" w:rsidRPr="002D6475" w:rsidTr="00BC3D02">
        <w:tc>
          <w:tcPr>
            <w:tcW w:w="9628" w:type="dxa"/>
            <w:shd w:val="clear" w:color="auto" w:fill="auto"/>
          </w:tcPr>
          <w:p w:rsidR="00DE5E59" w:rsidRPr="002D6475" w:rsidRDefault="00DE5E59" w:rsidP="00BC3D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6475"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DE5E59" w:rsidRPr="002D6475" w:rsidRDefault="00DE5E59" w:rsidP="00BC3D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59" w:rsidRPr="002D6475" w:rsidTr="003626E3">
        <w:trPr>
          <w:trHeight w:val="794"/>
        </w:trPr>
        <w:tc>
          <w:tcPr>
            <w:tcW w:w="9628" w:type="dxa"/>
            <w:shd w:val="clear" w:color="auto" w:fill="auto"/>
          </w:tcPr>
          <w:p w:rsidR="00DE5E59" w:rsidRPr="002D6475" w:rsidRDefault="003626E3" w:rsidP="00BC3D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  <w:bCs/>
                <w:lang w:val="en-US"/>
              </w:rPr>
              <w:t xml:space="preserve">  </w:t>
            </w:r>
            <w:r w:rsidR="00DE5E59" w:rsidRPr="002D6475">
              <w:rPr>
                <w:rFonts w:ascii="Arial" w:hAnsi="Arial" w:cs="Arial"/>
                <w:sz w:val="20"/>
                <w:szCs w:val="20"/>
              </w:rPr>
              <w:t>I give permission for the above named person to provide details of my offence(s) to a member of Admissions staff at</w:t>
            </w:r>
            <w:r>
              <w:rPr>
                <w:rFonts w:ascii="Arial" w:hAnsi="Arial" w:cs="Arial"/>
                <w:sz w:val="20"/>
                <w:szCs w:val="20"/>
              </w:rPr>
              <w:t xml:space="preserve"> Bournemouth University </w:t>
            </w:r>
          </w:p>
          <w:p w:rsidR="00DE5E59" w:rsidRPr="002D6475" w:rsidRDefault="00DE5E59" w:rsidP="00BC3D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0B9A" w:rsidRDefault="00330B9A"/>
    <w:p w:rsidR="002C77D3" w:rsidRPr="002C77D3" w:rsidRDefault="002C77D3" w:rsidP="002C77D3">
      <w:pPr>
        <w:rPr>
          <w:rFonts w:ascii="Arial" w:hAnsi="Arial" w:cs="Arial"/>
          <w:sz w:val="20"/>
          <w:szCs w:val="20"/>
        </w:rPr>
      </w:pPr>
      <w:r w:rsidRPr="002C77D3">
        <w:rPr>
          <w:rFonts w:ascii="Arial" w:hAnsi="Arial" w:cs="Arial"/>
          <w:sz w:val="20"/>
          <w:szCs w:val="20"/>
        </w:rPr>
        <w:t>If you are considering returning your form by email then please visit our returning forms webpage (</w:t>
      </w:r>
      <w:hyperlink r:id="rId10" w:history="1">
        <w:r w:rsidRPr="002C77D3">
          <w:rPr>
            <w:rStyle w:val="Hyperlink"/>
            <w:rFonts w:ascii="Arial" w:hAnsi="Arial" w:cs="Arial"/>
            <w:sz w:val="20"/>
            <w:szCs w:val="20"/>
          </w:rPr>
          <w:t>www.bournemouth.ac.uk/return-forms</w:t>
        </w:r>
      </w:hyperlink>
      <w:r w:rsidRPr="002C77D3">
        <w:rPr>
          <w:rFonts w:ascii="Arial" w:hAnsi="Arial" w:cs="Arial"/>
          <w:sz w:val="20"/>
          <w:szCs w:val="20"/>
        </w:rPr>
        <w:t>) to find out more about how to encrypt your form before emailing it.</w:t>
      </w:r>
    </w:p>
    <w:p w:rsidR="002C77D3" w:rsidRPr="002C77D3" w:rsidRDefault="002C77D3" w:rsidP="002C77D3">
      <w:pPr>
        <w:autoSpaceDE w:val="0"/>
        <w:autoSpaceDN w:val="0"/>
        <w:adjustRightInd w:val="0"/>
        <w:spacing w:after="0" w:line="240" w:lineRule="auto"/>
        <w:rPr>
          <w:rFonts w:ascii="Glypha LT Std" w:eastAsiaTheme="minorHAnsi" w:hAnsi="Glypha LT Std" w:cs="Glypha LT Std"/>
          <w:color w:val="000000"/>
          <w:sz w:val="24"/>
          <w:szCs w:val="24"/>
        </w:rPr>
      </w:pPr>
    </w:p>
    <w:p w:rsidR="002C77D3" w:rsidRDefault="002C77D3" w:rsidP="002C77D3">
      <w:pPr>
        <w:rPr>
          <w:rFonts w:ascii="Glypha LT Std" w:eastAsiaTheme="minorHAnsi" w:hAnsi="Glypha LT Std" w:cs="Glypha LT Std"/>
          <w:color w:val="000000"/>
          <w:sz w:val="24"/>
          <w:szCs w:val="24"/>
        </w:rPr>
      </w:pPr>
    </w:p>
    <w:p w:rsidR="002C77D3" w:rsidRDefault="002C77D3" w:rsidP="002C77D3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>You consent to the</w:t>
      </w:r>
      <w:r w:rsidRPr="002C77D3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082B15">
        <w:rPr>
          <w:rFonts w:ascii="Arial" w:eastAsiaTheme="minorHAnsi" w:hAnsi="Arial" w:cs="Arial"/>
          <w:color w:val="000000"/>
          <w:sz w:val="20"/>
          <w:szCs w:val="20"/>
        </w:rPr>
        <w:t>data (including any sensitive personal data)</w:t>
      </w:r>
      <w:r w:rsidRPr="002C77D3">
        <w:rPr>
          <w:rFonts w:ascii="Arial" w:eastAsiaTheme="minorHAnsi" w:hAnsi="Arial" w:cs="Arial"/>
          <w:color w:val="000000"/>
          <w:sz w:val="20"/>
          <w:szCs w:val="20"/>
        </w:rPr>
        <w:t xml:space="preserve"> provided on this form 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being used and </w:t>
      </w:r>
      <w:r w:rsidRPr="002C77D3">
        <w:rPr>
          <w:rFonts w:ascii="Arial" w:eastAsiaTheme="minorHAnsi" w:hAnsi="Arial" w:cs="Arial"/>
          <w:color w:val="000000"/>
          <w:sz w:val="20"/>
          <w:szCs w:val="20"/>
        </w:rPr>
        <w:t>retained by Bournemouth University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for the purpose of assessing your application. T</w:t>
      </w:r>
      <w:r w:rsidRPr="002C77D3">
        <w:rPr>
          <w:rFonts w:ascii="Arial" w:eastAsiaTheme="minorHAnsi" w:hAnsi="Arial" w:cs="Arial"/>
          <w:color w:val="000000"/>
          <w:sz w:val="20"/>
          <w:szCs w:val="20"/>
        </w:rPr>
        <w:t xml:space="preserve">he data will be held </w:t>
      </w:r>
      <w:r>
        <w:rPr>
          <w:rFonts w:ascii="Arial" w:eastAsiaTheme="minorHAnsi" w:hAnsi="Arial" w:cs="Arial"/>
          <w:color w:val="000000"/>
          <w:sz w:val="20"/>
          <w:szCs w:val="20"/>
        </w:rPr>
        <w:t>as required for the purpose in accordanc</w:t>
      </w:r>
      <w:r w:rsidRPr="00082B15">
        <w:rPr>
          <w:rFonts w:ascii="Arial" w:eastAsiaTheme="minorHAnsi" w:hAnsi="Arial" w:cs="Arial"/>
          <w:color w:val="000000"/>
          <w:sz w:val="20"/>
          <w:szCs w:val="20"/>
        </w:rPr>
        <w:t>e with the Data Protection Act</w:t>
      </w:r>
      <w:r w:rsidR="00082B15" w:rsidRPr="00082B15">
        <w:rPr>
          <w:rFonts w:ascii="Arial" w:eastAsiaTheme="minorHAnsi" w:hAnsi="Arial" w:cs="Arial"/>
          <w:color w:val="000000"/>
          <w:sz w:val="20"/>
          <w:szCs w:val="20"/>
        </w:rPr>
        <w:t xml:space="preserve">, our </w:t>
      </w:r>
      <w:hyperlink r:id="rId11" w:history="1">
        <w:r w:rsidR="00082B15" w:rsidRPr="00C82EFC">
          <w:rPr>
            <w:rStyle w:val="Hyperlink"/>
            <w:rFonts w:ascii="Arial" w:eastAsiaTheme="minorHAnsi" w:hAnsi="Arial" w:cs="Arial"/>
            <w:sz w:val="20"/>
            <w:szCs w:val="20"/>
          </w:rPr>
          <w:t>website privacy and cookies policy</w:t>
        </w:r>
      </w:hyperlink>
      <w:r w:rsidR="00082B15" w:rsidRPr="00082B15">
        <w:rPr>
          <w:rFonts w:ascii="Arial" w:eastAsiaTheme="minorHAnsi" w:hAnsi="Arial" w:cs="Arial"/>
          <w:color w:val="000000"/>
          <w:sz w:val="20"/>
          <w:szCs w:val="20"/>
        </w:rPr>
        <w:t xml:space="preserve"> and our </w:t>
      </w:r>
      <w:hyperlink r:id="rId12" w:history="1">
        <w:r w:rsidR="00082B15" w:rsidRPr="00EF2078">
          <w:rPr>
            <w:rStyle w:val="Hyperlink"/>
            <w:rFonts w:ascii="Arial" w:eastAsiaTheme="minorHAnsi" w:hAnsi="Arial" w:cs="Arial"/>
            <w:sz w:val="20"/>
            <w:szCs w:val="20"/>
          </w:rPr>
          <w:t>student privacy notice</w:t>
        </w:r>
      </w:hyperlink>
      <w:r w:rsidRPr="00082B15">
        <w:rPr>
          <w:rFonts w:ascii="Arial" w:eastAsiaTheme="minorHAnsi" w:hAnsi="Arial" w:cs="Arial"/>
          <w:color w:val="000000"/>
          <w:sz w:val="20"/>
          <w:szCs w:val="20"/>
        </w:rPr>
        <w:t xml:space="preserve">. </w:t>
      </w:r>
      <w:bookmarkStart w:id="0" w:name="_GoBack"/>
      <w:r w:rsidR="00082B15" w:rsidRPr="00CE48F3">
        <w:rPr>
          <w:rFonts w:ascii="Arial" w:hAnsi="Arial" w:cs="Arial"/>
          <w:sz w:val="20"/>
          <w:szCs w:val="20"/>
        </w:rPr>
        <w:t>Please note that we may outsource responsibility for processing your data on our behalf to third parties</w:t>
      </w:r>
      <w:bookmarkEnd w:id="0"/>
    </w:p>
    <w:p w:rsidR="002C77D3" w:rsidRDefault="002C77D3"/>
    <w:p w:rsidR="003626E3" w:rsidRPr="003626E3" w:rsidRDefault="003626E3" w:rsidP="003626E3">
      <w:pPr>
        <w:pStyle w:val="Defaul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  <w:bCs/>
          <w:sz w:val="22"/>
          <w:szCs w:val="22"/>
          <w:lang w:val="en-US"/>
        </w:rPr>
        <w:instrText xml:space="preserve"> FORMCHECKBOX </w:instrText>
      </w:r>
      <w:r>
        <w:rPr>
          <w:b/>
          <w:bCs/>
          <w:sz w:val="22"/>
          <w:szCs w:val="22"/>
          <w:lang w:val="en-US"/>
        </w:rPr>
      </w:r>
      <w:r>
        <w:rPr>
          <w:b/>
          <w:bCs/>
          <w:sz w:val="22"/>
          <w:szCs w:val="22"/>
          <w:lang w:val="en-US"/>
        </w:rPr>
        <w:fldChar w:fldCharType="end"/>
      </w:r>
      <w:bookmarkEnd w:id="1"/>
      <w:r>
        <w:rPr>
          <w:b/>
          <w:bCs/>
          <w:sz w:val="22"/>
          <w:szCs w:val="22"/>
          <w:lang w:val="en-US"/>
        </w:rPr>
        <w:t xml:space="preserve"> </w:t>
      </w:r>
      <w:r w:rsidRPr="00095CFD">
        <w:rPr>
          <w:b/>
          <w:bCs/>
          <w:sz w:val="22"/>
          <w:szCs w:val="22"/>
          <w:lang w:val="en-US"/>
        </w:rPr>
        <w:t>Please tick the box confirming all information supplied is true, accurate and complete.</w:t>
      </w:r>
    </w:p>
    <w:sectPr w:rsidR="003626E3" w:rsidRPr="003626E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59" w:rsidRDefault="00DE5E59" w:rsidP="00DE5E59">
      <w:pPr>
        <w:spacing w:after="0" w:line="240" w:lineRule="auto"/>
      </w:pPr>
      <w:r>
        <w:separator/>
      </w:r>
    </w:p>
  </w:endnote>
  <w:endnote w:type="continuationSeparator" w:id="0">
    <w:p w:rsidR="00DE5E59" w:rsidRDefault="00DE5E59" w:rsidP="00DE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a LT Std">
    <w:altName w:val="Glypha LT Std"/>
    <w:panose1 w:val="020605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59" w:rsidRDefault="00DE5E59" w:rsidP="00DE5E59">
      <w:pPr>
        <w:spacing w:after="0" w:line="240" w:lineRule="auto"/>
      </w:pPr>
      <w:r>
        <w:separator/>
      </w:r>
    </w:p>
  </w:footnote>
  <w:footnote w:type="continuationSeparator" w:id="0">
    <w:p w:rsidR="00DE5E59" w:rsidRDefault="00DE5E59" w:rsidP="00DE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59" w:rsidRPr="00DE5E59" w:rsidRDefault="00DE5E59" w:rsidP="00DE5E59">
    <w:pPr>
      <w:pStyle w:val="Header"/>
      <w:jc w:val="right"/>
      <w:rPr>
        <w:rFonts w:ascii="Arial" w:hAnsi="Arial" w:cs="Arial"/>
      </w:rPr>
    </w:pPr>
    <w:r w:rsidRPr="00DE5E59"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22666FC3" wp14:editId="4EDA3F8A">
          <wp:simplePos x="0" y="0"/>
          <wp:positionH relativeFrom="column">
            <wp:posOffset>-449579</wp:posOffset>
          </wp:positionH>
          <wp:positionV relativeFrom="paragraph">
            <wp:posOffset>-335280</wp:posOffset>
          </wp:positionV>
          <wp:extent cx="1150620" cy="1188434"/>
          <wp:effectExtent l="0" t="0" r="0" b="0"/>
          <wp:wrapNone/>
          <wp:docPr id="6" name="Picture 6" descr="BU_Core_CMYKportraitbigwith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_Core_CMYKportraitbigwithbor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716" cy="1190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5E59">
      <w:rPr>
        <w:rFonts w:ascii="Arial" w:hAnsi="Arial" w:cs="Arial"/>
      </w:rPr>
      <w:t>CRIMINAL CONVICTIONS ASSESSMENT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59"/>
    <w:rsid w:val="00082B15"/>
    <w:rsid w:val="000A0D85"/>
    <w:rsid w:val="00160C13"/>
    <w:rsid w:val="002C77D3"/>
    <w:rsid w:val="002D1160"/>
    <w:rsid w:val="00324416"/>
    <w:rsid w:val="00330B9A"/>
    <w:rsid w:val="003626E3"/>
    <w:rsid w:val="00BF4168"/>
    <w:rsid w:val="00C82EFC"/>
    <w:rsid w:val="00CE48F3"/>
    <w:rsid w:val="00D50230"/>
    <w:rsid w:val="00DE5E59"/>
    <w:rsid w:val="00E02227"/>
    <w:rsid w:val="00E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59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5E59"/>
    <w:rPr>
      <w:color w:val="0000FF"/>
      <w:u w:val="single"/>
    </w:rPr>
  </w:style>
  <w:style w:type="paragraph" w:styleId="NoSpacing">
    <w:name w:val="No Spacing"/>
    <w:uiPriority w:val="1"/>
    <w:qFormat/>
    <w:rsid w:val="00DE5E59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E5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E59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5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59"/>
    <w:rPr>
      <w:rFonts w:ascii="Calibri" w:eastAsia="Times New Roman" w:hAnsi="Calibri" w:cs="Calibri"/>
    </w:rPr>
  </w:style>
  <w:style w:type="paragraph" w:customStyle="1" w:styleId="Default">
    <w:name w:val="Default"/>
    <w:basedOn w:val="Normal"/>
    <w:rsid w:val="003626E3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77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59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5E59"/>
    <w:rPr>
      <w:color w:val="0000FF"/>
      <w:u w:val="single"/>
    </w:rPr>
  </w:style>
  <w:style w:type="paragraph" w:styleId="NoSpacing">
    <w:name w:val="No Spacing"/>
    <w:uiPriority w:val="1"/>
    <w:qFormat/>
    <w:rsid w:val="00DE5E59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E5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E59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5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59"/>
    <w:rPr>
      <w:rFonts w:ascii="Calibri" w:eastAsia="Times New Roman" w:hAnsi="Calibri" w:cs="Calibri"/>
    </w:rPr>
  </w:style>
  <w:style w:type="paragraph" w:customStyle="1" w:styleId="Default">
    <w:name w:val="Default"/>
    <w:basedOn w:val="Normal"/>
    <w:rsid w:val="003626E3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77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lock.org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dbs-filtering-guidance" TargetMode="External"/><Relationship Id="rId12" Type="http://schemas.openxmlformats.org/officeDocument/2006/relationships/hyperlink" Target="https://www1.bournemouth.ac.uk/about/governance/access-information/student-privacy-noti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ournemouth.ac.uk/privac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ournemouth.ac.uk/return-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.cuatro.purlsmail.com/sendlink.asp?HitID=1379515678668&amp;StID=22036&amp;SID=6&amp;NID=449801&amp;EmID=4925020&amp;Link=aHR0cDovL2VucXVpcmllc0B1bmxvY2sub3JnLnVr&amp;token=f96037eab93ea31a26190b5ce6f68630287d292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Karen,Pichlmann</dc:creator>
  <cp:lastModifiedBy>Fiona,McGregor</cp:lastModifiedBy>
  <cp:revision>3</cp:revision>
  <cp:lastPrinted>2015-01-13T15:43:00Z</cp:lastPrinted>
  <dcterms:created xsi:type="dcterms:W3CDTF">2015-01-14T14:35:00Z</dcterms:created>
  <dcterms:modified xsi:type="dcterms:W3CDTF">2015-01-14T14:46:00Z</dcterms:modified>
</cp:coreProperties>
</file>